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10"/>
        <w:gridCol w:w="7440"/>
      </w:tblGrid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D57CD" w:rsidRPr="002776F3" w:rsidRDefault="00E44113" w:rsidP="009E0BFC">
            <w:pPr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lang w:eastAsia="tr-TR"/>
              </w:rPr>
              <w:drawing>
                <wp:inline distT="0" distB="0" distL="0" distR="0" wp14:anchorId="32FDEE95">
                  <wp:extent cx="1362075" cy="15716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  <w:b/>
                <w:sz w:val="36"/>
              </w:rPr>
            </w:pPr>
            <w:r w:rsidRPr="002776F3">
              <w:rPr>
                <w:rFonts w:asciiTheme="minorHAnsi" w:eastAsia="Times New Roman" w:hAnsiTheme="minorHAnsi"/>
                <w:b/>
                <w:sz w:val="36"/>
              </w:rPr>
              <w:t>ÖZGEÇMİŞ</w:t>
            </w:r>
          </w:p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  <w:b/>
                <w:sz w:val="36"/>
              </w:rPr>
            </w:pPr>
          </w:p>
          <w:p w:rsidR="00FD57CD" w:rsidRPr="002776F3" w:rsidRDefault="00FD57CD" w:rsidP="00E44113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sz w:val="36"/>
              </w:rPr>
              <w:t xml:space="preserve">Öğretim </w:t>
            </w:r>
            <w:r w:rsidR="00E44113" w:rsidRPr="002776F3">
              <w:rPr>
                <w:rFonts w:asciiTheme="minorHAnsi" w:eastAsia="Times New Roman" w:hAnsiTheme="minorHAnsi"/>
                <w:b/>
                <w:sz w:val="36"/>
              </w:rPr>
              <w:t xml:space="preserve">Görevlisi </w:t>
            </w:r>
            <w:r w:rsidR="00E44113">
              <w:rPr>
                <w:rFonts w:asciiTheme="minorHAnsi" w:eastAsia="Times New Roman" w:hAnsiTheme="minorHAnsi"/>
                <w:b/>
                <w:sz w:val="36"/>
              </w:rPr>
              <w:t>BİLAL ÇONTAR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Doğum Yılı</w:t>
            </w:r>
            <w:r w:rsidRPr="002776F3">
              <w:rPr>
                <w:rFonts w:asciiTheme="minorHAnsi" w:eastAsia="Times New Roman" w:hAnsiTheme="minorHAnsi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44113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1971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 xml:space="preserve">Yazışma </w:t>
            </w:r>
            <w:proofErr w:type="gramStart"/>
            <w:r w:rsidRPr="002776F3">
              <w:rPr>
                <w:rFonts w:asciiTheme="minorHAnsi" w:eastAsia="Times New Roman" w:hAnsiTheme="minorHAnsi"/>
                <w:b/>
                <w:bCs/>
              </w:rPr>
              <w:t>Adresi</w:t>
            </w:r>
            <w:r w:rsidRPr="002776F3">
              <w:rPr>
                <w:rFonts w:asciiTheme="minorHAnsi" w:eastAsia="Times New Roman" w:hAnsiTheme="minorHAnsi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 xml:space="preserve">TEKNİK BİLİMLER MESLEK YÜKSEKOKULU TEKSTİL </w:t>
            </w:r>
            <w:r w:rsidR="002776F3" w:rsidRPr="002776F3">
              <w:rPr>
                <w:rFonts w:asciiTheme="minorHAnsi" w:eastAsia="Times New Roman" w:hAnsiTheme="minorHAnsi"/>
              </w:rPr>
              <w:t>BÖLÜMÜ KSÜ</w:t>
            </w:r>
            <w:r w:rsidRPr="002776F3">
              <w:rPr>
                <w:rFonts w:asciiTheme="minorHAnsi" w:eastAsia="Times New Roman" w:hAnsiTheme="minorHAnsi"/>
              </w:rPr>
              <w:t xml:space="preserve"> KARACASU KAMPÜSÜ      Kahramanmaraş/Türkiye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proofErr w:type="gramStart"/>
            <w:r w:rsidRPr="002776F3">
              <w:rPr>
                <w:rFonts w:asciiTheme="minorHAnsi" w:eastAsia="Times New Roman" w:hAnsiTheme="minorHAnsi"/>
                <w:b/>
                <w:bCs/>
              </w:rPr>
              <w:t>Telefon</w:t>
            </w:r>
            <w:r w:rsidRPr="002776F3">
              <w:rPr>
                <w:rFonts w:asciiTheme="minorHAnsi" w:eastAsia="Times New Roman" w:hAnsiTheme="minorHAnsi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proofErr w:type="gramStart"/>
            <w:r w:rsidRPr="002776F3">
              <w:rPr>
                <w:rFonts w:asciiTheme="minorHAnsi" w:eastAsia="Times New Roman" w:hAnsiTheme="minorHAnsi"/>
              </w:rPr>
              <w:t>03442802461</w:t>
            </w:r>
            <w:proofErr w:type="gramEnd"/>
            <w:r w:rsidRPr="002776F3">
              <w:rPr>
                <w:rFonts w:asciiTheme="minorHAnsi" w:eastAsia="Times New Roman" w:hAnsiTheme="minorHAnsi"/>
              </w:rPr>
              <w:t> 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e-</w:t>
            </w:r>
            <w:proofErr w:type="gramStart"/>
            <w:r w:rsidRPr="002776F3">
              <w:rPr>
                <w:rFonts w:asciiTheme="minorHAnsi" w:eastAsia="Times New Roman" w:hAnsiTheme="minorHAnsi"/>
                <w:b/>
                <w:bCs/>
              </w:rPr>
              <w:t>posta</w:t>
            </w:r>
            <w:r w:rsidRPr="002776F3">
              <w:rPr>
                <w:rFonts w:asciiTheme="minorHAnsi" w:eastAsia="Times New Roman" w:hAnsiTheme="minorHAnsi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44113" w:rsidP="009E0BFC">
            <w:pPr>
              <w:rPr>
                <w:rFonts w:asciiTheme="minorHAnsi" w:eastAsia="Times New Roman" w:hAnsiTheme="minorHAnsi"/>
              </w:rPr>
            </w:pPr>
            <w:proofErr w:type="gramStart"/>
            <w:r>
              <w:rPr>
                <w:rFonts w:asciiTheme="minorHAnsi" w:eastAsia="Times New Roman" w:hAnsiTheme="minorHAnsi"/>
              </w:rPr>
              <w:t>b</w:t>
            </w:r>
            <w:proofErr w:type="gramEnd"/>
            <w:r>
              <w:rPr>
                <w:rFonts w:asciiTheme="minorHAnsi" w:eastAsia="Times New Roman" w:hAnsiTheme="minorHAnsi"/>
              </w:rPr>
              <w:t>_contar@hotmail.com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b/>
          <w:bCs/>
        </w:rPr>
      </w:pPr>
    </w:p>
    <w:p w:rsidR="00FD57CD" w:rsidRPr="002776F3" w:rsidRDefault="00FD57CD" w:rsidP="00FD57CD">
      <w:pPr>
        <w:jc w:val="center"/>
        <w:rPr>
          <w:rFonts w:asciiTheme="minorHAnsi" w:eastAsia="Times New Roman" w:hAnsiTheme="minorHAnsi"/>
          <w:sz w:val="28"/>
        </w:rPr>
      </w:pPr>
      <w:r w:rsidRPr="002776F3">
        <w:rPr>
          <w:rFonts w:asciiTheme="minorHAnsi" w:eastAsia="Times New Roman" w:hAnsiTheme="minorHAnsi"/>
          <w:b/>
          <w:bCs/>
          <w:sz w:val="28"/>
        </w:rPr>
        <w:t>EĞİTİM BİLGİLERİ</w:t>
      </w:r>
      <w:r w:rsidRPr="002776F3">
        <w:rPr>
          <w:rFonts w:asciiTheme="minorHAnsi" w:eastAsia="Times New Roman" w:hAnsiTheme="minorHAnsi"/>
          <w:sz w:val="28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7"/>
        <w:gridCol w:w="2043"/>
        <w:gridCol w:w="2630"/>
        <w:gridCol w:w="1728"/>
        <w:gridCol w:w="852"/>
        <w:gridCol w:w="1570"/>
      </w:tblGrid>
      <w:tr w:rsidR="0028212B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Ülke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Üniversite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Fakülte/Enstitü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Öğrenim Alanı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Derece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Mezuniyet Yılı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8212B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44113" w:rsidP="002776F3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Uludağ Üniversitesi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44113" w:rsidP="002776F3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MÜHENDİSLİK</w:t>
            </w:r>
            <w:r w:rsidR="00FD57CD" w:rsidRPr="002776F3">
              <w:rPr>
                <w:rFonts w:asciiTheme="minorHAnsi" w:eastAsia="Times New Roman" w:hAnsiTheme="minorHAnsi"/>
              </w:rPr>
              <w:t xml:space="preserve"> FAKÜLTESİ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28212B" w:rsidP="002776F3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TEKSTİL EĞİTİMİ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2776F3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Lisans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2776F3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1993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sz w:val="28"/>
        </w:rPr>
      </w:pPr>
      <w:r w:rsidRPr="002776F3">
        <w:rPr>
          <w:rFonts w:asciiTheme="minorHAnsi" w:eastAsia="Times New Roman" w:hAnsiTheme="minorHAnsi"/>
          <w:sz w:val="28"/>
        </w:rPr>
        <w:br/>
      </w:r>
      <w:r w:rsidRPr="002776F3">
        <w:rPr>
          <w:rFonts w:asciiTheme="minorHAnsi" w:eastAsia="Times New Roman" w:hAnsiTheme="minorHAnsi"/>
          <w:b/>
          <w:bCs/>
          <w:sz w:val="28"/>
        </w:rPr>
        <w:t>AKADEMİK/MESLEKTE DENEYİM</w:t>
      </w:r>
      <w:r w:rsidRPr="002776F3">
        <w:rPr>
          <w:rFonts w:asciiTheme="minorHAnsi" w:eastAsia="Times New Roman" w:hAnsiTheme="minorHAnsi"/>
          <w:sz w:val="28"/>
        </w:rPr>
        <w:t xml:space="preserve"> </w:t>
      </w:r>
    </w:p>
    <w:tbl>
      <w:tblPr>
        <w:tblW w:w="10057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9"/>
        <w:gridCol w:w="924"/>
        <w:gridCol w:w="1801"/>
        <w:gridCol w:w="1986"/>
        <w:gridCol w:w="1276"/>
        <w:gridCol w:w="1701"/>
      </w:tblGrid>
      <w:tr w:rsidR="00FD57C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Kurum/Kuruluş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Ülke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Şehir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Bölüm/Birim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Görev Türü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Görev Dönemi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FD57C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Kahramanmaraş Sütçü İmam Üniversitesi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Kahramanmaraş 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TEKNİK BİLİMLER MESLEK YÜKSEKOKULU 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Öğretim Görevlisi 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1999-</w:t>
            </w:r>
            <w:r w:rsidR="0028212B">
              <w:rPr>
                <w:rFonts w:asciiTheme="minorHAnsi" w:eastAsia="Times New Roman" w:hAnsiTheme="minorHAnsi"/>
              </w:rPr>
              <w:t>Devam ediyor.</w:t>
            </w:r>
          </w:p>
        </w:tc>
      </w:tr>
      <w:tr w:rsidR="0074038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</w:rPr>
              <w:t>Boykaş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Terbiye İşletmesi</w:t>
            </w:r>
            <w:r w:rsidRPr="002776F3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Gaziantep</w:t>
            </w:r>
            <w:r w:rsidR="0074038D" w:rsidRPr="002776F3">
              <w:rPr>
                <w:rFonts w:asciiTheme="minorHAnsi" w:eastAsia="Times New Roman" w:hAnsiTheme="minorHAnsi"/>
              </w:rPr>
              <w:t> 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Terbiye İşletmesi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İşletme Müdürü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Şubat -1999</w:t>
            </w:r>
          </w:p>
          <w:p w:rsidR="0028212B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Temmuz- 1999</w:t>
            </w:r>
          </w:p>
        </w:tc>
      </w:tr>
      <w:tr w:rsidR="0074038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</w:rPr>
              <w:t>Yidaş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İplik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Mersin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İplik İşletmesi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2776F3" w:rsidRDefault="0028212B" w:rsidP="0028212B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Kısım Şefi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Eylül-1997</w:t>
            </w:r>
          </w:p>
          <w:p w:rsidR="0028212B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Aralık- 1998</w:t>
            </w:r>
          </w:p>
        </w:tc>
      </w:tr>
      <w:tr w:rsidR="0074038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</w:rPr>
              <w:t>Kipaş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Tekstil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r w:rsidRPr="0074038D">
              <w:rPr>
                <w:rFonts w:asciiTheme="minorHAnsi" w:eastAsia="Times New Roman" w:hAnsiTheme="minorHAnsi"/>
              </w:rPr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 w:rsidRPr="0028212B">
              <w:rPr>
                <w:rFonts w:asciiTheme="minorHAnsi" w:eastAsia="Times New Roman" w:hAnsiTheme="minorHAnsi"/>
              </w:rPr>
              <w:t>Kahramanmaraş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Terbiye İşletmesi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Uzman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Haziran-1996</w:t>
            </w:r>
          </w:p>
          <w:p w:rsidR="0028212B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Eylül-1997</w:t>
            </w:r>
          </w:p>
        </w:tc>
      </w:tr>
      <w:tr w:rsidR="0074038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</w:rPr>
              <w:t>Karboy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Tekstil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74038D" w:rsidP="009E0BFC">
            <w:pPr>
              <w:rPr>
                <w:rFonts w:asciiTheme="minorHAnsi" w:eastAsia="Times New Roman" w:hAnsiTheme="minorHAnsi"/>
              </w:rPr>
            </w:pPr>
            <w:r w:rsidRPr="0074038D">
              <w:rPr>
                <w:rFonts w:asciiTheme="minorHAnsi" w:eastAsia="Times New Roman" w:hAnsiTheme="minorHAnsi"/>
              </w:rPr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 w:rsidRPr="0028212B">
              <w:rPr>
                <w:rFonts w:asciiTheme="minorHAnsi" w:eastAsia="Times New Roman" w:hAnsiTheme="minorHAnsi"/>
              </w:rPr>
              <w:t>Kahramanmaraş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Terbiye İşletmesi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İşletme Mühendisi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Eylül-1995</w:t>
            </w:r>
          </w:p>
          <w:p w:rsidR="0028212B" w:rsidRPr="002776F3" w:rsidRDefault="0028212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Haziran-1996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b/>
          <w:bCs/>
          <w:sz w:val="28"/>
        </w:rPr>
      </w:pPr>
      <w:r w:rsidRPr="002776F3">
        <w:rPr>
          <w:rFonts w:asciiTheme="minorHAnsi" w:eastAsia="Times New Roman" w:hAnsiTheme="minorHAnsi"/>
        </w:rPr>
        <w:br/>
      </w:r>
    </w:p>
    <w:p w:rsidR="00FD57CD" w:rsidRPr="002776F3" w:rsidRDefault="00FD57CD" w:rsidP="00FD57CD">
      <w:pPr>
        <w:jc w:val="center"/>
        <w:rPr>
          <w:rFonts w:asciiTheme="minorHAnsi" w:eastAsia="Times New Roman" w:hAnsiTheme="minorHAnsi"/>
          <w:sz w:val="28"/>
        </w:rPr>
      </w:pPr>
      <w:r w:rsidRPr="002776F3">
        <w:rPr>
          <w:rFonts w:asciiTheme="minorHAnsi" w:eastAsia="Times New Roman" w:hAnsiTheme="minorHAnsi"/>
          <w:b/>
          <w:bCs/>
          <w:sz w:val="28"/>
        </w:rPr>
        <w:t>UZMANLIK ALANLARI</w:t>
      </w:r>
      <w:r w:rsidRPr="002776F3">
        <w:rPr>
          <w:rFonts w:asciiTheme="minorHAnsi" w:eastAsia="Times New Roman" w:hAnsiTheme="minorHAnsi"/>
          <w:sz w:val="28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FD57CD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Uzmanlık Alanları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FD57CD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D57CD" w:rsidRPr="002776F3" w:rsidRDefault="002E2640" w:rsidP="002E2640">
            <w:pPr>
              <w:jc w:val="both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 xml:space="preserve">Terbiye Teknolojisi, </w:t>
            </w:r>
            <w:r w:rsidR="00FD57CD" w:rsidRPr="002776F3">
              <w:rPr>
                <w:rFonts w:asciiTheme="minorHAnsi" w:eastAsia="Times New Roman" w:hAnsiTheme="minorHAnsi"/>
                <w:bCs/>
              </w:rPr>
              <w:t xml:space="preserve">İplik Teknolojisi, Tekstil </w:t>
            </w:r>
            <w:r>
              <w:rPr>
                <w:rFonts w:asciiTheme="minorHAnsi" w:eastAsia="Times New Roman" w:hAnsiTheme="minorHAnsi"/>
                <w:bCs/>
              </w:rPr>
              <w:t>Malzemeleri, Kumaş Teknolojisi</w:t>
            </w:r>
          </w:p>
        </w:tc>
      </w:tr>
    </w:tbl>
    <w:p w:rsidR="000772AF" w:rsidRPr="002776F3" w:rsidRDefault="0028212B">
      <w:pPr>
        <w:rPr>
          <w:rFonts w:asciiTheme="minorHAnsi" w:hAnsiTheme="minorHAnsi"/>
        </w:rPr>
      </w:pPr>
    </w:p>
    <w:p w:rsidR="00FD57CD" w:rsidRPr="002776F3" w:rsidRDefault="00FD57CD">
      <w:pPr>
        <w:rPr>
          <w:rFonts w:asciiTheme="minorHAnsi" w:hAnsiTheme="minorHAnsi"/>
        </w:rPr>
      </w:pPr>
    </w:p>
    <w:p w:rsidR="00FD57CD" w:rsidRPr="002776F3" w:rsidRDefault="00FD57CD">
      <w:pPr>
        <w:rPr>
          <w:rFonts w:asciiTheme="minorHAnsi" w:hAnsiTheme="minorHAnsi"/>
          <w:sz w:val="28"/>
        </w:rPr>
      </w:pPr>
    </w:p>
    <w:p w:rsidR="002E2640" w:rsidRDefault="002E2640" w:rsidP="00FD57CD">
      <w:pPr>
        <w:jc w:val="center"/>
        <w:rPr>
          <w:rFonts w:asciiTheme="minorHAnsi" w:eastAsia="Times New Roman" w:hAnsiTheme="minorHAnsi"/>
          <w:b/>
          <w:bCs/>
          <w:sz w:val="28"/>
        </w:rPr>
      </w:pPr>
    </w:p>
    <w:p w:rsidR="00FD57CD" w:rsidRPr="002776F3" w:rsidRDefault="00FD57CD" w:rsidP="00FD57CD">
      <w:pPr>
        <w:jc w:val="center"/>
        <w:rPr>
          <w:rFonts w:asciiTheme="minorHAnsi" w:eastAsia="Times New Roman" w:hAnsiTheme="minorHAnsi"/>
          <w:b/>
          <w:bCs/>
          <w:sz w:val="28"/>
        </w:rPr>
      </w:pPr>
      <w:r w:rsidRPr="002776F3">
        <w:rPr>
          <w:rFonts w:asciiTheme="minorHAnsi" w:eastAsia="Times New Roman" w:hAnsiTheme="minorHAnsi"/>
          <w:b/>
          <w:bCs/>
          <w:sz w:val="28"/>
        </w:rPr>
        <w:t xml:space="preserve">SON İKİ YILDA VERDİĞİ ÖN LİSANS DERSLERİ </w:t>
      </w:r>
    </w:p>
    <w:p w:rsidR="00FD57CD" w:rsidRPr="002776F3" w:rsidRDefault="00FD57C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134"/>
        <w:gridCol w:w="3631"/>
        <w:gridCol w:w="545"/>
        <w:gridCol w:w="1339"/>
        <w:gridCol w:w="1087"/>
      </w:tblGrid>
      <w:tr w:rsidR="00FD57CD" w:rsidRPr="002776F3" w:rsidTr="00FD57CD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Dönem 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Dersin Adı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Öğrenci Sayısı </w:t>
            </w:r>
          </w:p>
        </w:tc>
      </w:tr>
      <w:tr w:rsidR="00FD57CD" w:rsidRPr="002776F3" w:rsidTr="00FD57CD">
        <w:trPr>
          <w:cantSplit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D57CD" w:rsidRPr="002776F3" w:rsidRDefault="00FD57CD" w:rsidP="009E0BFC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D57CD" w:rsidRPr="002776F3" w:rsidRDefault="00FD57CD" w:rsidP="009E0BFC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Uygulama 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</w:tr>
      <w:tr w:rsidR="00AC6979" w:rsidRPr="002776F3" w:rsidTr="00634390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 xml:space="preserve">2013-2014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 xml:space="preserve">Güz </w:t>
            </w:r>
          </w:p>
        </w:tc>
        <w:tc>
          <w:tcPr>
            <w:tcW w:w="36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03281 Selülozun Ön Terbiyesi</w:t>
            </w:r>
          </w:p>
        </w:tc>
        <w:tc>
          <w:tcPr>
            <w:tcW w:w="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</w:tr>
      <w:tr w:rsidR="00AC6979" w:rsidRPr="002776F3" w:rsidTr="0063439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03285 Sentetiklerin Ön Terbiyesi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</w:tr>
      <w:tr w:rsidR="00AC6979" w:rsidRPr="002776F3" w:rsidTr="0063439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03289 Makinalarla </w:t>
            </w:r>
            <w:proofErr w:type="spellStart"/>
            <w:r>
              <w:rPr>
                <w:rFonts w:asciiTheme="minorHAnsi" w:hAnsiTheme="minorHAnsi"/>
              </w:rPr>
              <w:t>Terb</w:t>
            </w:r>
            <w:proofErr w:type="spellEnd"/>
            <w:r>
              <w:rPr>
                <w:rFonts w:asciiTheme="minorHAnsi" w:hAnsiTheme="minorHAnsi"/>
              </w:rPr>
              <w:t>. İşlemleri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</w:tr>
      <w:tr w:rsidR="00AC6979" w:rsidRPr="002776F3" w:rsidTr="0063439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03269 </w:t>
            </w:r>
            <w:proofErr w:type="spellStart"/>
            <w:r>
              <w:rPr>
                <w:rFonts w:asciiTheme="minorHAnsi" w:hAnsiTheme="minorHAnsi"/>
              </w:rPr>
              <w:t>Bobinleme</w:t>
            </w:r>
            <w:proofErr w:type="spellEnd"/>
            <w:r>
              <w:rPr>
                <w:rFonts w:asciiTheme="minorHAnsi" w:hAnsiTheme="minorHAnsi"/>
              </w:rPr>
              <w:t xml:space="preserve"> ve Katlama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</w:tr>
      <w:tr w:rsidR="00AC6979" w:rsidRPr="002776F3" w:rsidTr="0063439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03279 Pamuk İplikçiliği-I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</w:tr>
      <w:tr w:rsidR="00AC6979" w:rsidRPr="002776F3" w:rsidTr="0063439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03291 Terbiye İşletme Uygula.-I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AC6979" w:rsidRPr="002776F3" w:rsidTr="007209B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Pr="002776F3">
              <w:rPr>
                <w:rFonts w:asciiTheme="minorHAnsi" w:hAnsiTheme="minorHAnsi"/>
              </w:rPr>
              <w:t xml:space="preserve">ahar </w:t>
            </w:r>
          </w:p>
        </w:tc>
        <w:tc>
          <w:tcPr>
            <w:tcW w:w="3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03282 Makinalarla Baskı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</w:tr>
      <w:tr w:rsidR="00AC6979" w:rsidRPr="002776F3" w:rsidTr="007209B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03284 Selülozun Apre </w:t>
            </w:r>
            <w:proofErr w:type="spellStart"/>
            <w:r>
              <w:rPr>
                <w:rFonts w:asciiTheme="minorHAnsi" w:eastAsia="Arial Unicode MS" w:hAnsiTheme="minorHAnsi"/>
              </w:rPr>
              <w:t>işleml</w:t>
            </w:r>
            <w:proofErr w:type="spellEnd"/>
            <w:r>
              <w:rPr>
                <w:rFonts w:asciiTheme="minorHAnsi" w:eastAsia="Arial Unicode MS" w:hAnsiTheme="minorHAnsi"/>
              </w:rPr>
              <w:t>.</w:t>
            </w:r>
            <w:r w:rsidRPr="002776F3">
              <w:rPr>
                <w:rFonts w:asciiTheme="minorHAnsi" w:eastAsia="Arial Unicode MS" w:hAnsiTheme="minorHAnsi"/>
              </w:rPr>
              <w:tab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</w:tr>
      <w:tr w:rsidR="00AC6979" w:rsidRPr="002776F3" w:rsidTr="007209B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03288 Sentetiklerin Boyanması</w:t>
            </w:r>
            <w:r w:rsidRPr="002776F3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</w:tr>
      <w:tr w:rsidR="00AC6979" w:rsidRPr="002776F3" w:rsidTr="007209B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03292 Terbiye İşletme Uygula.-II</w:t>
            </w:r>
            <w:r w:rsidRPr="002776F3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</w:tr>
      <w:tr w:rsidR="00AC6979" w:rsidRPr="002776F3" w:rsidTr="007209B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03280 Pamuk İplikçiliği-II</w:t>
            </w:r>
            <w:r w:rsidRPr="002776F3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 w:rsidRPr="002776F3"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</w:tr>
      <w:tr w:rsidR="00AC6979" w:rsidRPr="002776F3" w:rsidTr="00287EB1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AC6979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03264 Kalite Güvence ve Standart.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Pr="002776F3" w:rsidRDefault="002E2640" w:rsidP="00AC697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</w:tr>
      <w:tr w:rsidR="00AC6979" w:rsidRPr="002776F3" w:rsidTr="005303AA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 xml:space="preserve">2014-2015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 xml:space="preserve">Güz </w:t>
            </w:r>
          </w:p>
        </w:tc>
        <w:tc>
          <w:tcPr>
            <w:tcW w:w="36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03281 Selülozun Ön Terbiyesi</w:t>
            </w:r>
          </w:p>
        </w:tc>
        <w:tc>
          <w:tcPr>
            <w:tcW w:w="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</w:tr>
      <w:tr w:rsidR="00AC6979" w:rsidRPr="002776F3" w:rsidTr="005303AA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E52640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03285 Sentetiklerin Ön Terbiyesi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27</w:t>
            </w:r>
          </w:p>
        </w:tc>
      </w:tr>
      <w:tr w:rsidR="00AC6979" w:rsidRPr="002776F3" w:rsidTr="005303AA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E52640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03289 Makinalarla </w:t>
            </w:r>
            <w:proofErr w:type="spellStart"/>
            <w:r>
              <w:rPr>
                <w:rFonts w:asciiTheme="minorHAnsi" w:hAnsiTheme="minorHAnsi"/>
              </w:rPr>
              <w:t>Terb</w:t>
            </w:r>
            <w:proofErr w:type="spellEnd"/>
            <w:r>
              <w:rPr>
                <w:rFonts w:asciiTheme="minorHAnsi" w:hAnsiTheme="minorHAnsi"/>
              </w:rPr>
              <w:t>. İşlemleri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</w:tr>
      <w:tr w:rsidR="00AC6979" w:rsidRPr="002776F3" w:rsidTr="005303AA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03269 </w:t>
            </w:r>
            <w:proofErr w:type="spellStart"/>
            <w:r>
              <w:rPr>
                <w:rFonts w:asciiTheme="minorHAnsi" w:hAnsiTheme="minorHAnsi"/>
              </w:rPr>
              <w:t>Bobinleme</w:t>
            </w:r>
            <w:proofErr w:type="spellEnd"/>
            <w:r>
              <w:rPr>
                <w:rFonts w:asciiTheme="minorHAnsi" w:hAnsiTheme="minorHAnsi"/>
              </w:rPr>
              <w:t xml:space="preserve"> ve Katlama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AC6979" w:rsidRPr="002776F3" w:rsidTr="00396F34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2776F3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03279 Pamuk İplikçiliği-I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AC6979" w:rsidRPr="002776F3" w:rsidTr="005303AA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2776F3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03291 Terbiye İşletme Uygula.-I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AC6979" w:rsidRPr="002776F3" w:rsidTr="0084003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Pr="002776F3">
              <w:rPr>
                <w:rFonts w:asciiTheme="minorHAnsi" w:hAnsiTheme="minorHAnsi"/>
              </w:rPr>
              <w:t xml:space="preserve">ahar </w:t>
            </w:r>
          </w:p>
        </w:tc>
        <w:tc>
          <w:tcPr>
            <w:tcW w:w="3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03282 Makinalarla Baskı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</w:tr>
      <w:tr w:rsidR="00AC6979" w:rsidRPr="002776F3" w:rsidTr="0084003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E52640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03284 Selülozun Apre </w:t>
            </w:r>
            <w:proofErr w:type="spellStart"/>
            <w:r>
              <w:rPr>
                <w:rFonts w:asciiTheme="minorHAnsi" w:eastAsia="Arial Unicode MS" w:hAnsiTheme="minorHAnsi"/>
              </w:rPr>
              <w:t>işleml</w:t>
            </w:r>
            <w:proofErr w:type="spellEnd"/>
            <w:r>
              <w:rPr>
                <w:rFonts w:asciiTheme="minorHAnsi" w:eastAsia="Arial Unicode MS" w:hAnsiTheme="minorHAnsi"/>
              </w:rPr>
              <w:t>.</w:t>
            </w:r>
            <w:r w:rsidRPr="002776F3">
              <w:rPr>
                <w:rFonts w:asciiTheme="minorHAnsi" w:eastAsia="Arial Unicode MS" w:hAnsiTheme="minorHAnsi"/>
              </w:rPr>
              <w:tab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</w:tr>
      <w:tr w:rsidR="00AC6979" w:rsidRPr="002776F3" w:rsidTr="0084003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E52640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03288 Sentetiklerin Boyanması</w:t>
            </w:r>
            <w:r w:rsidRPr="002776F3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>25</w:t>
            </w:r>
          </w:p>
        </w:tc>
      </w:tr>
      <w:tr w:rsidR="00AC6979" w:rsidRPr="002776F3" w:rsidTr="0084003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E52640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03292 Terbiye İşletme Uygula.-II</w:t>
            </w:r>
            <w:r w:rsidRPr="002776F3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AC6979" w:rsidRPr="002776F3" w:rsidTr="00AC6979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03280 Pamuk İplikçiliği-II</w:t>
            </w:r>
            <w:r w:rsidRPr="002776F3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 w:rsidRPr="002776F3"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 w:rsidRPr="002776F3"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 w:rsidRPr="002776F3">
              <w:rPr>
                <w:rFonts w:asciiTheme="minorHAnsi" w:hAnsiTheme="minorHAnsi"/>
              </w:rPr>
              <w:t>32</w:t>
            </w:r>
          </w:p>
        </w:tc>
      </w:tr>
      <w:tr w:rsidR="00AC6979" w:rsidRPr="002776F3" w:rsidTr="00840030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2776F3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Default="00AC6979" w:rsidP="00AC6979">
            <w:pPr>
              <w:spacing w:before="100" w:beforeAutospacing="1" w:after="100" w:afterAutospacing="1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03264 Kalite Güvence ve Standart.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979" w:rsidRPr="002776F3" w:rsidRDefault="00AC6979" w:rsidP="002776F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</w:tbl>
    <w:p w:rsidR="00FD57CD" w:rsidRPr="002776F3" w:rsidRDefault="00FD57CD">
      <w:pPr>
        <w:rPr>
          <w:rFonts w:asciiTheme="minorHAnsi" w:hAnsiTheme="minorHAnsi"/>
        </w:rPr>
      </w:pPr>
    </w:p>
    <w:sectPr w:rsidR="00FD57CD" w:rsidRPr="00277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CD"/>
    <w:rsid w:val="002776F3"/>
    <w:rsid w:val="0028212B"/>
    <w:rsid w:val="002E2640"/>
    <w:rsid w:val="0074038D"/>
    <w:rsid w:val="00AC4195"/>
    <w:rsid w:val="00AC6979"/>
    <w:rsid w:val="00E44113"/>
    <w:rsid w:val="00E52640"/>
    <w:rsid w:val="00FD57CD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7AB5-2E70-43C8-9E0B-DBAB3236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usex</dc:creator>
  <cp:keywords/>
  <dc:description/>
  <cp:lastModifiedBy>USER</cp:lastModifiedBy>
  <cp:revision>3</cp:revision>
  <dcterms:created xsi:type="dcterms:W3CDTF">2016-06-13T11:51:00Z</dcterms:created>
  <dcterms:modified xsi:type="dcterms:W3CDTF">2016-06-14T07:32:00Z</dcterms:modified>
</cp:coreProperties>
</file>